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B87A40" w:rsidRPr="001909B6" w14:paraId="1E18CE5F" w14:textId="77777777" w:rsidTr="00480201">
        <w:trPr>
          <w:trHeight w:val="535"/>
        </w:trPr>
        <w:tc>
          <w:tcPr>
            <w:tcW w:w="3202" w:type="dxa"/>
          </w:tcPr>
          <w:p w14:paraId="6D7D6C75" w14:textId="1BF3A405" w:rsidR="00B87A40" w:rsidRPr="001909B6" w:rsidRDefault="00B87A40" w:rsidP="00480201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bookmarkStart w:id="0" w:name="_GoBack"/>
            <w:bookmarkEnd w:id="0"/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>Tsiviilasi 2-24-</w:t>
            </w: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11786</w:t>
            </w:r>
          </w:p>
          <w:p w14:paraId="7FB6AD06" w14:textId="0BD040C8" w:rsidR="00B87A40" w:rsidRPr="001909B6" w:rsidRDefault="00B87A40" w:rsidP="00480201">
            <w:pPr>
              <w:jc w:val="right"/>
              <w:outlineLvl w:val="0"/>
              <w:rPr>
                <w:rFonts w:cs="Arial"/>
                <w:noProof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20</w:t>
            </w:r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september</w:t>
            </w:r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2024</w:t>
            </w:r>
          </w:p>
        </w:tc>
      </w:tr>
    </w:tbl>
    <w:p w14:paraId="38B1CA7C" w14:textId="77777777" w:rsidR="00B87A40" w:rsidRPr="001909B6" w:rsidRDefault="00B87A40" w:rsidP="00B87A40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143B1B83" wp14:editId="3A9B3DC4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9264" behindDoc="1" locked="0" layoutInCell="1" allowOverlap="1" wp14:anchorId="709D657C" wp14:editId="614B4BB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17B1C4D3" w14:textId="77777777" w:rsidR="00B87A40" w:rsidRPr="001909B6" w:rsidRDefault="00B87A40" w:rsidP="00B87A40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19D89AF6" w14:textId="77777777" w:rsidR="00B87A40" w:rsidRPr="001909B6" w:rsidRDefault="00B87A40" w:rsidP="00B87A40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25BD8DB6" w14:textId="77777777" w:rsidR="00B87A40" w:rsidRPr="001909B6" w:rsidRDefault="00B87A40" w:rsidP="00B87A40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73F23763" w14:textId="77777777" w:rsidR="00B87A40" w:rsidRPr="001909B6" w:rsidRDefault="00B87A40" w:rsidP="00B87A4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E43BA9D" w14:textId="0D317853" w:rsidR="00B87A40" w:rsidRPr="001909B6" w:rsidRDefault="00B87A40" w:rsidP="00B87A40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Harju Maakohtu menetluses on tsiviilasi 2-24-</w:t>
      </w:r>
      <w:r>
        <w:rPr>
          <w:rFonts w:ascii="Times New Roman" w:hAnsi="Times New Roman" w:cs="Times New Roman"/>
          <w:sz w:val="24"/>
          <w:lang w:val="et-EE"/>
        </w:rPr>
        <w:t>11786</w:t>
      </w:r>
      <w:r w:rsidRPr="001909B6">
        <w:rPr>
          <w:rFonts w:ascii="Times New Roman" w:hAnsi="Times New Roman" w:cs="Times New Roman"/>
          <w:sz w:val="24"/>
          <w:lang w:val="et-EE"/>
        </w:rPr>
        <w:t>,</w:t>
      </w:r>
      <w:r w:rsidRPr="001909B6">
        <w:rPr>
          <w:lang w:val="et-EE"/>
        </w:rPr>
        <w:t xml:space="preserve"> </w:t>
      </w:r>
      <w:r w:rsidRPr="00B87A40">
        <w:rPr>
          <w:rFonts w:ascii="Times New Roman" w:hAnsi="Times New Roman" w:cs="Times New Roman"/>
          <w:sz w:val="24"/>
          <w:lang w:val="et-EE"/>
        </w:rPr>
        <w:t>Supernoova OÜ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lang w:val="et-EE"/>
        </w:rPr>
        <w:t>pankrotiavaldus.</w:t>
      </w:r>
    </w:p>
    <w:p w14:paraId="775AF75E" w14:textId="77777777" w:rsidR="00B87A40" w:rsidRPr="001909B6" w:rsidRDefault="00B87A40" w:rsidP="00B87A40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77D0C549" w14:textId="77777777" w:rsidR="00B87A40" w:rsidRPr="001909B6" w:rsidRDefault="00B87A40" w:rsidP="00B87A40">
      <w:pPr>
        <w:jc w:val="both"/>
        <w:rPr>
          <w:rFonts w:ascii="Times New Roman" w:hAnsi="Times New Roman" w:cs="Times New Roman"/>
          <w:sz w:val="24"/>
          <w:lang w:val="et-EE"/>
        </w:rPr>
      </w:pP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sätestab, et kui võlgnikul ei jätku vara pankrotimenetluse kulude katteks, määrab kohus menetluse raugemise vältimiseks pankrotimenetluse kulude katteks deposiidina selleks ettenähtud kontole makstava summa suuruse ja selle maksmise tähtaja.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 5 sätestab, et kui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nimetatud deposiiti ei maksta, teeb kohus juriidilisest isikust võlgniku puhul maksejõuetuse teenistusele ettepaneku esitada avaldus pankrotimenetluse läbiviimiseks avaliku uurimisena ja annab avalduse esitamiseks mõistliku tähtaja.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> § 192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lg 1 kohaselt teeb kohus maksejõuetuse teenistusele vastavalt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5 või § 158 lg 5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lg 6 kohaselt menetluskulude katteks deposiiti.</w:t>
      </w:r>
    </w:p>
    <w:p w14:paraId="1F2D7057" w14:textId="77777777" w:rsidR="00B87A40" w:rsidRPr="001909B6" w:rsidRDefault="00B87A40" w:rsidP="00B87A4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D3B85F5" w14:textId="25B23406" w:rsidR="00B87A40" w:rsidRPr="001909B6" w:rsidRDefault="00B87A40" w:rsidP="00B87A40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 xml:space="preserve">Kohus määras </w:t>
      </w:r>
      <w:r>
        <w:rPr>
          <w:rFonts w:ascii="Times New Roman" w:hAnsi="Times New Roman" w:cs="Times New Roman"/>
          <w:sz w:val="24"/>
          <w:lang w:val="et-EE"/>
        </w:rPr>
        <w:t>02</w:t>
      </w:r>
      <w:r w:rsidRPr="001909B6">
        <w:rPr>
          <w:rFonts w:ascii="Times New Roman" w:hAnsi="Times New Roman" w:cs="Times New Roman"/>
          <w:sz w:val="24"/>
          <w:lang w:val="et-EE"/>
        </w:rPr>
        <w:t>.0</w:t>
      </w:r>
      <w:r>
        <w:rPr>
          <w:rFonts w:ascii="Times New Roman" w:hAnsi="Times New Roman" w:cs="Times New Roman"/>
          <w:sz w:val="24"/>
          <w:lang w:val="et-EE"/>
        </w:rPr>
        <w:t>9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.2024 määrusega pankrotimenetluse raugemise vältimiseks pankrotimenetluse kulude katteks kohtu deposiiti makstava summa suuruseks </w:t>
      </w:r>
      <w:r>
        <w:rPr>
          <w:rFonts w:ascii="Times New Roman" w:hAnsi="Times New Roman" w:cs="Times New Roman"/>
          <w:sz w:val="24"/>
          <w:lang w:val="et-EE"/>
        </w:rPr>
        <w:t>3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000 eurot maksmise tähtpäevaga </w:t>
      </w:r>
      <w:r>
        <w:rPr>
          <w:rFonts w:ascii="Times New Roman" w:hAnsi="Times New Roman" w:cs="Times New Roman"/>
          <w:sz w:val="24"/>
          <w:lang w:val="et-EE"/>
        </w:rPr>
        <w:t>18</w:t>
      </w:r>
      <w:r w:rsidRPr="001909B6">
        <w:rPr>
          <w:rFonts w:ascii="Times New Roman" w:hAnsi="Times New Roman" w:cs="Times New Roman"/>
          <w:sz w:val="24"/>
          <w:lang w:val="et-EE"/>
        </w:rPr>
        <w:t>.0</w:t>
      </w:r>
      <w:r>
        <w:rPr>
          <w:rFonts w:ascii="Times New Roman" w:hAnsi="Times New Roman" w:cs="Times New Roman"/>
          <w:sz w:val="24"/>
          <w:lang w:val="et-EE"/>
        </w:rPr>
        <w:t>9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.2024. Deposiiti tasutud ei ole. </w:t>
      </w:r>
    </w:p>
    <w:p w14:paraId="5F8EE55D" w14:textId="77777777" w:rsidR="00B87A40" w:rsidRPr="001909B6" w:rsidRDefault="00B87A40" w:rsidP="00B87A40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08020711" w14:textId="4718638E" w:rsidR="00B87A40" w:rsidRPr="001909B6" w:rsidRDefault="00B87A40" w:rsidP="00B87A40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>
        <w:rPr>
          <w:rFonts w:ascii="Times New Roman" w:hAnsi="Times New Roman" w:cs="Times New Roman"/>
          <w:b/>
          <w:sz w:val="24"/>
          <w:lang w:val="et-EE"/>
        </w:rPr>
        <w:t>11</w:t>
      </w: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. </w:t>
      </w:r>
      <w:r>
        <w:rPr>
          <w:rFonts w:ascii="Times New Roman" w:hAnsi="Times New Roman" w:cs="Times New Roman"/>
          <w:b/>
          <w:sz w:val="24"/>
          <w:lang w:val="et-EE"/>
        </w:rPr>
        <w:t>oktoober</w:t>
      </w: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 2024. Põhjendatud vajaduse esinemisel on võimalik taotleda selle tähtaja pikendamist. </w:t>
      </w:r>
    </w:p>
    <w:p w14:paraId="50D5C854" w14:textId="77777777" w:rsidR="00B87A40" w:rsidRPr="001909B6" w:rsidRDefault="00B87A40" w:rsidP="00B87A4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4731E5A" w14:textId="77777777" w:rsidR="00B87A40" w:rsidRPr="001909B6" w:rsidRDefault="00B87A40" w:rsidP="00B87A40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Lugupidamisega</w:t>
      </w:r>
    </w:p>
    <w:p w14:paraId="3F602262" w14:textId="77777777" w:rsidR="00B87A40" w:rsidRPr="001909B6" w:rsidRDefault="00B87A40" w:rsidP="00B87A40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48785A5A" w14:textId="3732748A" w:rsidR="00F01D96" w:rsidRDefault="00B87A40">
      <w:pPr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Eva-Liis Bome</w:t>
      </w:r>
    </w:p>
    <w:p w14:paraId="1091B951" w14:textId="4A6C5EB9" w:rsidR="00B87A40" w:rsidRPr="005F24FB" w:rsidRDefault="00B87A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t-EE"/>
        </w:rPr>
        <w:t>juhtivkohtujurist</w:t>
      </w:r>
    </w:p>
    <w:sectPr w:rsidR="00B87A40" w:rsidRPr="005F24FB" w:rsidSect="00B87A40">
      <w:headerReference w:type="default" r:id="rId8"/>
      <w:footerReference w:type="default" r:id="rId9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000B" w14:textId="77777777" w:rsidR="00B87A40" w:rsidRDefault="00B87A40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97AF7" wp14:editId="7A5F27A0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A4AD7C" w14:textId="77777777" w:rsidR="00B87A40" w:rsidRPr="009C6417" w:rsidRDefault="00B87A40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68A02724" w14:textId="77777777" w:rsidR="00B87A40" w:rsidRPr="009C6417" w:rsidRDefault="00B87A40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630A79A6" w14:textId="77777777" w:rsidR="00B87A40" w:rsidRPr="00E349D5" w:rsidRDefault="00B87A40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297AF7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20A4AD7C" w14:textId="77777777" w:rsidR="00B87A40" w:rsidRPr="009C6417" w:rsidRDefault="00B87A40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68A02724" w14:textId="77777777" w:rsidR="00B87A40" w:rsidRPr="009C6417" w:rsidRDefault="00B87A40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630A79A6" w14:textId="77777777" w:rsidR="00B87A40" w:rsidRPr="00E349D5" w:rsidRDefault="00B87A40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126C" w14:textId="77777777" w:rsidR="00B87A40" w:rsidRDefault="00B87A40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5D081" wp14:editId="4A1CA66D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7D8E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40"/>
    <w:rsid w:val="005F24FB"/>
    <w:rsid w:val="00B87A40"/>
    <w:rsid w:val="00F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2DC9"/>
  <w15:chartTrackingRefBased/>
  <w15:docId w15:val="{B9EEC58A-D63F-4EBB-8441-537F1065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7A40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87A40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87A40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B87A40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B87A40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B87A40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B87A40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B87A40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B87A40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1416</Characters>
  <Application>Microsoft Office Word</Application>
  <DocSecurity>0</DocSecurity>
  <Lines>11</Lines>
  <Paragraphs>3</Paragraphs>
  <ScaleCrop>false</ScaleCrop>
  <Company>Registrite ja Infosüsteemide Keskus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Eva-Liis Bome</cp:lastModifiedBy>
  <cp:revision>1</cp:revision>
  <dcterms:created xsi:type="dcterms:W3CDTF">2024-09-20T06:21:00Z</dcterms:created>
  <dcterms:modified xsi:type="dcterms:W3CDTF">2024-09-20T06:24:00Z</dcterms:modified>
</cp:coreProperties>
</file>